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AF" w:rsidRDefault="009C66AF" w:rsidP="009C66AF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1600200" cy="1200150"/>
            <wp:effectExtent l="0" t="0" r="0" b="0"/>
            <wp:docPr id="2" name="Рисунок 2" descr="ЭМБЛЕМА ДПО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ПО П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AF" w:rsidRDefault="009C66AF" w:rsidP="009C66AF">
      <w:pPr>
        <w:jc w:val="center"/>
        <w:rPr>
          <w:b/>
        </w:rPr>
      </w:pPr>
    </w:p>
    <w:p w:rsidR="009C66AF" w:rsidRDefault="009C66AF" w:rsidP="009C66AF">
      <w:pPr>
        <w:jc w:val="center"/>
        <w:rPr>
          <w:b/>
        </w:rPr>
      </w:pPr>
      <w:r w:rsidRPr="00C04381">
        <w:rPr>
          <w:b/>
        </w:rPr>
        <w:t>ПЕР</w:t>
      </w:r>
      <w:r>
        <w:rPr>
          <w:b/>
        </w:rPr>
        <w:t>М</w:t>
      </w:r>
      <w:r w:rsidRPr="00C04381">
        <w:rPr>
          <w:b/>
        </w:rPr>
        <w:t>СКАЯ</w:t>
      </w:r>
      <w:r>
        <w:rPr>
          <w:b/>
        </w:rPr>
        <w:t xml:space="preserve"> КРАЕВАЯ ОБЩЕСТВЕННАЯ ОРГАНИЗАЦИЯ</w:t>
      </w:r>
    </w:p>
    <w:p w:rsidR="009C66AF" w:rsidRDefault="009C66AF" w:rsidP="009C66AF">
      <w:pPr>
        <w:jc w:val="center"/>
        <w:rPr>
          <w:b/>
        </w:rPr>
      </w:pPr>
      <w:r>
        <w:rPr>
          <w:b/>
        </w:rPr>
        <w:t>«ДОБРОВОЛЬНАЯ ПОЖАРНАЯ ОХРАНА»</w:t>
      </w:r>
    </w:p>
    <w:p w:rsidR="009C66AF" w:rsidRPr="00C04381" w:rsidRDefault="009C66AF" w:rsidP="009C66AF">
      <w:pPr>
        <w:jc w:val="center"/>
        <w:rPr>
          <w:b/>
        </w:rPr>
      </w:pPr>
    </w:p>
    <w:p w:rsidR="009C66AF" w:rsidRDefault="009235FD" w:rsidP="009C66AF">
      <w:pPr>
        <w:pStyle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6134735" cy="32385"/>
                <wp:effectExtent l="38100" t="36830" r="37465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32385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1pt" to="477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" strokeweight="5.25pt">
                <v:stroke linestyle="thickThin"/>
              </v:line>
            </w:pict>
          </mc:Fallback>
        </mc:AlternateContent>
      </w:r>
    </w:p>
    <w:p w:rsidR="009C66AF" w:rsidRDefault="009C66AF" w:rsidP="009C66AF">
      <w:pPr>
        <w:jc w:val="center"/>
        <w:rPr>
          <w:b/>
          <w:color w:val="000000"/>
          <w:szCs w:val="24"/>
          <w:shd w:val="clear" w:color="auto" w:fill="FFFFFF"/>
        </w:rPr>
      </w:pPr>
      <w:r w:rsidRPr="009C66AF">
        <w:rPr>
          <w:b/>
          <w:color w:val="000000"/>
          <w:szCs w:val="24"/>
          <w:shd w:val="clear" w:color="auto" w:fill="FFFFFF"/>
        </w:rPr>
        <w:t>ПРАЙС- ЛИСТ</w:t>
      </w:r>
    </w:p>
    <w:p w:rsidR="00B52425" w:rsidRPr="009C66AF" w:rsidRDefault="009C66AF" w:rsidP="009C66AF">
      <w:pPr>
        <w:jc w:val="center"/>
        <w:rPr>
          <w:b/>
          <w:color w:val="000000"/>
          <w:szCs w:val="24"/>
          <w:shd w:val="clear" w:color="auto" w:fill="FFFFFF"/>
        </w:rPr>
      </w:pPr>
      <w:r w:rsidRPr="009C66AF">
        <w:rPr>
          <w:b/>
          <w:color w:val="000000"/>
          <w:szCs w:val="24"/>
          <w:shd w:val="clear" w:color="auto" w:fill="FFFFFF"/>
        </w:rPr>
        <w:t>НА  ПЕРЕЗАРЯДКУ  ОГНЕТУШИТЕЛЕЙ</w:t>
      </w:r>
      <w:r>
        <w:rPr>
          <w:b/>
          <w:color w:val="000000"/>
          <w:szCs w:val="24"/>
          <w:shd w:val="clear" w:color="auto" w:fill="FFFFFF"/>
        </w:rPr>
        <w:br/>
      </w:r>
      <w:r w:rsidR="00A0106E">
        <w:rPr>
          <w:b/>
          <w:color w:val="000000"/>
          <w:szCs w:val="24"/>
          <w:shd w:val="clear" w:color="auto" w:fill="FFFFFF"/>
        </w:rPr>
        <w:t>ДЛЯ КЛИЕНТОВ ДПО  (2021</w:t>
      </w:r>
      <w:r w:rsidRPr="009C66AF">
        <w:rPr>
          <w:b/>
          <w:color w:val="000000"/>
          <w:szCs w:val="24"/>
          <w:shd w:val="clear" w:color="auto" w:fill="FFFFFF"/>
        </w:rPr>
        <w:t xml:space="preserve"> Г.)</w:t>
      </w:r>
    </w:p>
    <w:p w:rsidR="00B52425" w:rsidRPr="009C66AF" w:rsidRDefault="00B52425" w:rsidP="00B52425">
      <w:pPr>
        <w:rPr>
          <w:b/>
          <w:color w:val="000000"/>
          <w:szCs w:val="24"/>
          <w:shd w:val="clear" w:color="auto" w:fill="FFFFFF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97"/>
        <w:gridCol w:w="6049"/>
        <w:gridCol w:w="2694"/>
      </w:tblGrid>
      <w:tr w:rsidR="00B52425" w:rsidRPr="009C66AF" w:rsidTr="009C66AF">
        <w:trPr>
          <w:trHeight w:val="9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№ п/п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Марка и тип огнетушителя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Стоимость/руб. (Без НДС)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ОП-2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ОП-3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3D3E8D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15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ОП-4, ОП-5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06693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935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935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ОПУ-5 (ОП-5)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93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066935">
              <w:rPr>
                <w:color w:val="000000"/>
                <w:szCs w:val="24"/>
              </w:rPr>
              <w:t>0.00</w:t>
            </w:r>
          </w:p>
        </w:tc>
      </w:tr>
      <w:tr w:rsidR="0006693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935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935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ОП-6(г)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935" w:rsidRPr="009C66AF" w:rsidRDefault="00066935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330.00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ОП-8, ОП-10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ОП-35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3D3E8D" w:rsidRPr="009C66AF">
              <w:rPr>
                <w:color w:val="000000"/>
                <w:szCs w:val="24"/>
              </w:rPr>
              <w:t>5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6F72AD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ОП-50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="006F72AD" w:rsidRPr="009C66AF">
              <w:rPr>
                <w:color w:val="000000"/>
                <w:szCs w:val="24"/>
              </w:rPr>
              <w:t>50,00</w:t>
            </w:r>
          </w:p>
        </w:tc>
      </w:tr>
      <w:tr w:rsidR="006F72AD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2AD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2AD" w:rsidRPr="009C66AF" w:rsidRDefault="006F72AD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ОП-70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2AD" w:rsidRPr="009C66AF" w:rsidRDefault="006F72AD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2300,00</w:t>
            </w:r>
          </w:p>
        </w:tc>
      </w:tr>
      <w:tr w:rsidR="0045294E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94E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94E" w:rsidRPr="009C66AF" w:rsidRDefault="0045294E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ОП-100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94E" w:rsidRPr="009C66AF" w:rsidRDefault="0045294E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3200.00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ОВП-8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6F72AD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</w:t>
            </w:r>
            <w:r w:rsidR="00066935">
              <w:rPr>
                <w:color w:val="000000"/>
                <w:szCs w:val="24"/>
              </w:rPr>
              <w:t>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ОВП-35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45294E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80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E455C4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C4" w:rsidRPr="009C66AF" w:rsidRDefault="00E455C4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C4" w:rsidRPr="009C66AF" w:rsidRDefault="00E455C4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ОВП-</w:t>
            </w: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C4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="00E455C4">
              <w:rPr>
                <w:color w:val="000000"/>
                <w:szCs w:val="24"/>
              </w:rPr>
              <w:t>50,00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</w:t>
            </w:r>
            <w:r w:rsidR="00E455C4">
              <w:rPr>
                <w:color w:val="000000"/>
                <w:szCs w:val="24"/>
              </w:rPr>
              <w:t>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ОВП-70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5294E" w:rsidRPr="009C66AF">
              <w:rPr>
                <w:color w:val="000000"/>
                <w:szCs w:val="24"/>
              </w:rPr>
              <w:t>30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45294E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94E" w:rsidRPr="009C66AF" w:rsidRDefault="0045294E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</w:t>
            </w:r>
            <w:r w:rsidR="00E455C4">
              <w:rPr>
                <w:color w:val="000000"/>
                <w:szCs w:val="24"/>
              </w:rPr>
              <w:t>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94E" w:rsidRPr="009C66AF" w:rsidRDefault="0045294E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ОВП-100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94E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  <w:r w:rsidR="0045294E" w:rsidRPr="009C66AF">
              <w:rPr>
                <w:color w:val="000000"/>
                <w:szCs w:val="24"/>
              </w:rPr>
              <w:t>00.00</w:t>
            </w:r>
          </w:p>
        </w:tc>
      </w:tr>
      <w:tr w:rsidR="0045294E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94E" w:rsidRPr="009C66AF" w:rsidRDefault="0045294E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</w:t>
            </w:r>
            <w:r w:rsidR="00E455C4">
              <w:rPr>
                <w:color w:val="000000"/>
                <w:szCs w:val="24"/>
              </w:rPr>
              <w:t>6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94E" w:rsidRPr="009C66AF" w:rsidRDefault="0045294E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ОВП-250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94E" w:rsidRPr="009C66AF" w:rsidRDefault="00EA2721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  <w:r w:rsidR="0045294E" w:rsidRPr="009C66AF">
              <w:rPr>
                <w:color w:val="000000"/>
                <w:szCs w:val="24"/>
              </w:rPr>
              <w:t>00.00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</w:t>
            </w:r>
            <w:r w:rsidR="00E455C4">
              <w:rPr>
                <w:color w:val="000000"/>
                <w:szCs w:val="24"/>
              </w:rPr>
              <w:t>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ОУ-1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</w:t>
            </w:r>
            <w:r w:rsidR="00E455C4">
              <w:rPr>
                <w:color w:val="000000"/>
                <w:szCs w:val="24"/>
              </w:rPr>
              <w:t>8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ОУ-2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</w:t>
            </w:r>
            <w:r w:rsidR="00E455C4">
              <w:rPr>
                <w:color w:val="000000"/>
                <w:szCs w:val="24"/>
              </w:rPr>
              <w:t>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ОУ-3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270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455C4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ОУ-5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  <w:r w:rsidR="003D3E8D" w:rsidRPr="009C66AF">
              <w:rPr>
                <w:color w:val="000000"/>
                <w:szCs w:val="24"/>
              </w:rPr>
              <w:t>0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E455C4">
              <w:rPr>
                <w:color w:val="000000"/>
                <w:szCs w:val="24"/>
              </w:rPr>
              <w:t>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ОУ-7, ОУ-10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066935" w:rsidP="006A3E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E455C4">
              <w:rPr>
                <w:color w:val="000000"/>
                <w:szCs w:val="24"/>
              </w:rPr>
              <w:t>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ОУ-15, ОУ-20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3D3E8D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82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45294E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</w:t>
            </w:r>
            <w:r w:rsidR="00E455C4">
              <w:rPr>
                <w:color w:val="000000"/>
                <w:szCs w:val="24"/>
              </w:rPr>
              <w:t>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ОУ-25, ОУ-40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  <w:r w:rsidR="00B52425" w:rsidRPr="009C66AF">
              <w:rPr>
                <w:color w:val="000000"/>
                <w:szCs w:val="24"/>
              </w:rPr>
              <w:t>00,00</w:t>
            </w:r>
          </w:p>
        </w:tc>
      </w:tr>
      <w:tr w:rsidR="00B52425" w:rsidRPr="009C66AF" w:rsidTr="009C66A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45294E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</w:t>
            </w:r>
            <w:r w:rsidR="00E455C4">
              <w:rPr>
                <w:color w:val="000000"/>
                <w:szCs w:val="24"/>
              </w:rPr>
              <w:t>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ОУ-55, ОУ-80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350</w:t>
            </w:r>
            <w:r w:rsidR="003D3E8D" w:rsidRPr="009C66AF">
              <w:rPr>
                <w:color w:val="000000"/>
                <w:szCs w:val="24"/>
              </w:rPr>
              <w:t>0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</w:tbl>
    <w:p w:rsidR="00B52425" w:rsidRPr="009C66AF" w:rsidRDefault="00B52425" w:rsidP="00B52425">
      <w:pPr>
        <w:rPr>
          <w:szCs w:val="24"/>
          <w:lang w:eastAsia="en-US"/>
        </w:rPr>
      </w:pPr>
    </w:p>
    <w:p w:rsidR="00B52425" w:rsidRDefault="009C66AF" w:rsidP="00B52425">
      <w:pPr>
        <w:jc w:val="center"/>
        <w:rPr>
          <w:b/>
          <w:szCs w:val="24"/>
          <w:lang w:eastAsia="en-US"/>
        </w:rPr>
      </w:pPr>
      <w:r w:rsidRPr="009C66AF">
        <w:rPr>
          <w:b/>
          <w:szCs w:val="24"/>
          <w:lang w:eastAsia="en-US"/>
        </w:rPr>
        <w:t xml:space="preserve">          НА РЕМОНТ И ЗАМЕНУ КОМПЛЕКТУЮЩИХ:</w:t>
      </w:r>
    </w:p>
    <w:p w:rsidR="009C66AF" w:rsidRPr="009C66AF" w:rsidRDefault="009C66AF" w:rsidP="00B52425">
      <w:pPr>
        <w:jc w:val="center"/>
        <w:rPr>
          <w:b/>
          <w:szCs w:val="24"/>
          <w:lang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119"/>
        <w:gridCol w:w="2694"/>
      </w:tblGrid>
      <w:tr w:rsidR="00B52425" w:rsidRPr="009C66AF" w:rsidTr="009C66A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Стоимость/руб.       (Без НДС)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ЗПУ ОП 1-10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="003D3E8D" w:rsidRPr="009C66AF">
              <w:rPr>
                <w:color w:val="000000"/>
                <w:szCs w:val="24"/>
              </w:rPr>
              <w:t>0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ЗПУ ОП 50-100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3D3E8D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66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ЗПУ ОУ 1-10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A2721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ЗПУ ОУ 40-80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3D3E8D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665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газогенератора ГГ-5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A2721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газогенератора ГГ-10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3D3E8D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22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манометра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3D3E8D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110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пиктограммы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30,00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9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раструба ОУ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3D3E8D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110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сифонной трубки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3D3E8D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4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тележки для ОУ-10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650,00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тележки для ОУ-20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950,00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тележки для ОУ-40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2B1F3B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12</w:t>
            </w:r>
            <w:r w:rsidR="00B52425" w:rsidRPr="009C66AF">
              <w:rPr>
                <w:color w:val="000000"/>
                <w:szCs w:val="24"/>
              </w:rPr>
              <w:t>50,00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тележки для ОУ-80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2B1F3B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31</w:t>
            </w:r>
            <w:r w:rsidR="00B52425" w:rsidRPr="009C66AF">
              <w:rPr>
                <w:color w:val="000000"/>
                <w:szCs w:val="24"/>
              </w:rPr>
              <w:t>50,00</w:t>
            </w:r>
          </w:p>
        </w:tc>
      </w:tr>
      <w:tr w:rsidR="00B52425" w:rsidRPr="009C66AF" w:rsidTr="009C66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шланга распылителя к ОП 50-100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850,00</w:t>
            </w:r>
          </w:p>
        </w:tc>
      </w:tr>
      <w:tr w:rsidR="00B52425" w:rsidRPr="009C66AF" w:rsidTr="009C66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шланга с пистолетом распылителем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270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  <w:tr w:rsidR="00B52425" w:rsidRPr="009C66AF" w:rsidTr="009C66AF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шланга с распылителем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C4513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12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0672BA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колеса для тележки ОП, ОУ (пластиковое)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19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0672BA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шланга с раструбом ОУ 20-40-80 (3000мм)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45294E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130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шланга с раструбом ОУ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280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Замена шланга с раструбом ОУ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45294E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380</w:t>
            </w:r>
            <w:r w:rsidR="00B52425" w:rsidRPr="009C66AF">
              <w:rPr>
                <w:color w:val="000000"/>
                <w:szCs w:val="24"/>
              </w:rPr>
              <w:t>,00</w:t>
            </w:r>
          </w:p>
        </w:tc>
      </w:tr>
      <w:tr w:rsidR="00B52425" w:rsidRPr="009C66AF" w:rsidTr="009C66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Покраска огнетушителя до 10 литров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Покраска огнетушителя 50 литров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EC4513" w:rsidRPr="009C66AF">
              <w:rPr>
                <w:color w:val="000000"/>
                <w:szCs w:val="24"/>
              </w:rPr>
              <w:t>0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Покраска огнетушителя 100 литров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0672BA" w:rsidRPr="009C66AF">
              <w:rPr>
                <w:color w:val="000000"/>
                <w:szCs w:val="24"/>
              </w:rPr>
              <w:t>0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0672BA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Зачистка огнетушителя перед покраской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45294E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13</w:t>
            </w:r>
            <w:r w:rsidR="000672BA" w:rsidRPr="009C66AF">
              <w:rPr>
                <w:color w:val="000000"/>
                <w:szCs w:val="24"/>
              </w:rPr>
              <w:t>0.00</w:t>
            </w:r>
          </w:p>
        </w:tc>
      </w:tr>
      <w:tr w:rsidR="000672BA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2BA" w:rsidRPr="009C66AF" w:rsidRDefault="000672BA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BA" w:rsidRPr="009C66AF" w:rsidRDefault="000672BA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Техническое обслуживание огнетушителя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2BA" w:rsidRPr="009C66AF" w:rsidRDefault="000672BA" w:rsidP="006A3E8C">
            <w:pPr>
              <w:jc w:val="right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120,00</w:t>
            </w:r>
          </w:p>
        </w:tc>
      </w:tr>
      <w:tr w:rsidR="00B52425" w:rsidRPr="009C66AF" w:rsidTr="009C66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2</w:t>
            </w:r>
            <w:r w:rsidR="000672BA" w:rsidRPr="009C66AF">
              <w:rPr>
                <w:color w:val="000000"/>
                <w:szCs w:val="24"/>
              </w:rPr>
              <w:t>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25" w:rsidRPr="009C66AF" w:rsidRDefault="00B52425" w:rsidP="006A3E8C">
            <w:pPr>
              <w:jc w:val="center"/>
              <w:rPr>
                <w:color w:val="000000"/>
                <w:szCs w:val="24"/>
              </w:rPr>
            </w:pPr>
            <w:r w:rsidRPr="009C66AF">
              <w:rPr>
                <w:color w:val="000000"/>
                <w:szCs w:val="24"/>
              </w:rPr>
              <w:t>Утилизация огнетушителя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425" w:rsidRPr="009C66AF" w:rsidRDefault="00EB27B9" w:rsidP="006A3E8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B52425" w:rsidRPr="009C66AF">
              <w:rPr>
                <w:color w:val="000000"/>
                <w:szCs w:val="24"/>
              </w:rPr>
              <w:t>0,00</w:t>
            </w:r>
          </w:p>
        </w:tc>
      </w:tr>
    </w:tbl>
    <w:p w:rsidR="00B52425" w:rsidRPr="009C66AF" w:rsidRDefault="00B52425" w:rsidP="00B52425">
      <w:pPr>
        <w:rPr>
          <w:b/>
          <w:color w:val="000000"/>
          <w:szCs w:val="24"/>
          <w:shd w:val="clear" w:color="auto" w:fill="FFFFFF"/>
        </w:rPr>
      </w:pPr>
    </w:p>
    <w:p w:rsidR="00B52425" w:rsidRPr="009C66AF" w:rsidRDefault="00B52425" w:rsidP="00B52425">
      <w:pPr>
        <w:shd w:val="clear" w:color="auto" w:fill="FFFFFF"/>
        <w:spacing w:after="100" w:line="312" w:lineRule="atLeast"/>
        <w:rPr>
          <w:color w:val="000000"/>
          <w:szCs w:val="24"/>
        </w:rPr>
      </w:pPr>
    </w:p>
    <w:p w:rsidR="003C2FF5" w:rsidRDefault="003C2FF5" w:rsidP="003C2FF5">
      <w:pPr>
        <w:shd w:val="clear" w:color="auto" w:fill="FFFFFF"/>
        <w:spacing w:after="100" w:line="312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 стоимость перезарядки огнетушителя входит гидравлическое испытание.</w:t>
      </w:r>
    </w:p>
    <w:p w:rsidR="003C2FF5" w:rsidRDefault="003C2FF5" w:rsidP="003C2FF5">
      <w:pPr>
        <w:shd w:val="clear" w:color="auto" w:fill="FFFFFF"/>
        <w:spacing w:after="100" w:line="312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Цена перезарядки не зависит от целого или пустого огнетушителя.  </w:t>
      </w:r>
    </w:p>
    <w:p w:rsidR="003C2FF5" w:rsidRDefault="003C2FF5" w:rsidP="003C2FF5">
      <w:pPr>
        <w:shd w:val="clear" w:color="auto" w:fill="FFFFFF"/>
        <w:spacing w:after="100" w:line="312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Необходимость ремонта и замены комплектующих определяется после дефектовки огнетушителей.</w:t>
      </w:r>
    </w:p>
    <w:p w:rsidR="003C2FF5" w:rsidRDefault="003C2FF5" w:rsidP="003C2FF5">
      <w:pPr>
        <w:shd w:val="clear" w:color="auto" w:fill="FFFFFF"/>
        <w:spacing w:after="100" w:line="312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Ремонт огнетушителей и замена комплектующих оплачивается отдельно.</w:t>
      </w:r>
    </w:p>
    <w:p w:rsidR="003C2FF5" w:rsidRDefault="003C2FF5" w:rsidP="003C2FF5">
      <w:pPr>
        <w:shd w:val="clear" w:color="auto" w:fill="FFFFFF"/>
        <w:spacing w:after="100" w:line="312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Пожарная безопасность – это важно!</w:t>
      </w:r>
    </w:p>
    <w:p w:rsidR="00B52425" w:rsidRPr="009C66AF" w:rsidRDefault="00B52425" w:rsidP="00B52425">
      <w:pPr>
        <w:shd w:val="clear" w:color="auto" w:fill="FFFFFF"/>
        <w:spacing w:after="100" w:line="312" w:lineRule="atLeast"/>
        <w:rPr>
          <w:color w:val="000000"/>
          <w:szCs w:val="24"/>
        </w:rPr>
      </w:pPr>
    </w:p>
    <w:p w:rsidR="00B52425" w:rsidRPr="009C66AF" w:rsidRDefault="00B52425" w:rsidP="00B52425">
      <w:pPr>
        <w:shd w:val="clear" w:color="auto" w:fill="FFFFFF"/>
        <w:spacing w:after="100" w:line="312" w:lineRule="atLeast"/>
        <w:rPr>
          <w:color w:val="000000"/>
          <w:szCs w:val="24"/>
        </w:rPr>
      </w:pPr>
    </w:p>
    <w:p w:rsidR="00B52425" w:rsidRPr="009C66AF" w:rsidRDefault="00B52425" w:rsidP="00B52425">
      <w:pPr>
        <w:shd w:val="clear" w:color="auto" w:fill="FFFFFF"/>
        <w:spacing w:after="100" w:line="312" w:lineRule="atLeast"/>
        <w:rPr>
          <w:color w:val="000000"/>
          <w:szCs w:val="24"/>
        </w:rPr>
      </w:pPr>
    </w:p>
    <w:p w:rsidR="00B52425" w:rsidRPr="009C66AF" w:rsidRDefault="00B52425" w:rsidP="00B52425">
      <w:pPr>
        <w:rPr>
          <w:szCs w:val="24"/>
        </w:rPr>
      </w:pPr>
    </w:p>
    <w:p w:rsidR="009235FD" w:rsidRDefault="009235FD">
      <w:pPr>
        <w:rPr>
          <w:b/>
          <w:szCs w:val="24"/>
        </w:rPr>
      </w:pPr>
    </w:p>
    <w:p w:rsidR="009235FD" w:rsidRPr="009235FD" w:rsidRDefault="009235FD" w:rsidP="009235FD">
      <w:pPr>
        <w:rPr>
          <w:szCs w:val="24"/>
        </w:rPr>
      </w:pPr>
    </w:p>
    <w:p w:rsidR="009235FD" w:rsidRPr="009235FD" w:rsidRDefault="009235FD" w:rsidP="009235FD">
      <w:pPr>
        <w:rPr>
          <w:szCs w:val="24"/>
        </w:rPr>
      </w:pPr>
    </w:p>
    <w:p w:rsidR="009235FD" w:rsidRDefault="009235FD" w:rsidP="009235FD">
      <w:pPr>
        <w:rPr>
          <w:szCs w:val="24"/>
        </w:rPr>
      </w:pPr>
    </w:p>
    <w:p w:rsidR="009235FD" w:rsidRDefault="009235FD" w:rsidP="009235FD">
      <w:pPr>
        <w:rPr>
          <w:szCs w:val="24"/>
        </w:rPr>
      </w:pPr>
    </w:p>
    <w:p w:rsidR="00A62967" w:rsidRDefault="009235FD" w:rsidP="009235FD">
      <w:pPr>
        <w:rPr>
          <w:szCs w:val="24"/>
        </w:rPr>
      </w:pPr>
      <w:r>
        <w:rPr>
          <w:szCs w:val="24"/>
        </w:rPr>
        <w:t>Волкова А.Е.</w:t>
      </w:r>
    </w:p>
    <w:p w:rsidR="009235FD" w:rsidRPr="009235FD" w:rsidRDefault="009235FD" w:rsidP="009235FD">
      <w:pPr>
        <w:rPr>
          <w:szCs w:val="24"/>
        </w:rPr>
      </w:pPr>
      <w:r>
        <w:rPr>
          <w:szCs w:val="24"/>
        </w:rPr>
        <w:t>8-965-550-41-71</w:t>
      </w:r>
      <w:bookmarkStart w:id="0" w:name="_GoBack"/>
      <w:bookmarkEnd w:id="0"/>
    </w:p>
    <w:sectPr w:rsidR="009235FD" w:rsidRPr="009235FD" w:rsidSect="00961C41">
      <w:footnotePr>
        <w:pos w:val="beneathText"/>
      </w:footnotePr>
      <w:pgSz w:w="11905" w:h="16837"/>
      <w:pgMar w:top="709" w:right="567" w:bottom="3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5"/>
    <w:rsid w:val="00066935"/>
    <w:rsid w:val="000672BA"/>
    <w:rsid w:val="001677F7"/>
    <w:rsid w:val="001B3B9B"/>
    <w:rsid w:val="00271CFF"/>
    <w:rsid w:val="002B1F3B"/>
    <w:rsid w:val="00335E82"/>
    <w:rsid w:val="003C2FF5"/>
    <w:rsid w:val="003D3E8D"/>
    <w:rsid w:val="0045294E"/>
    <w:rsid w:val="00455308"/>
    <w:rsid w:val="004728B7"/>
    <w:rsid w:val="006F72AD"/>
    <w:rsid w:val="00727F3E"/>
    <w:rsid w:val="007F42E7"/>
    <w:rsid w:val="0084763B"/>
    <w:rsid w:val="008A560D"/>
    <w:rsid w:val="008C5301"/>
    <w:rsid w:val="009235FD"/>
    <w:rsid w:val="009C66AF"/>
    <w:rsid w:val="00A0106E"/>
    <w:rsid w:val="00A62967"/>
    <w:rsid w:val="00B52425"/>
    <w:rsid w:val="00B70350"/>
    <w:rsid w:val="00C80F00"/>
    <w:rsid w:val="00E455C4"/>
    <w:rsid w:val="00EA2721"/>
    <w:rsid w:val="00EB27B9"/>
    <w:rsid w:val="00E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66AF"/>
    <w:pPr>
      <w:widowControl w:val="0"/>
      <w:suppressAutoHyphens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425"/>
    <w:pPr>
      <w:spacing w:after="120"/>
    </w:pPr>
  </w:style>
  <w:style w:type="character" w:customStyle="1" w:styleId="a4">
    <w:name w:val="Основной текст Знак"/>
    <w:basedOn w:val="a0"/>
    <w:link w:val="a3"/>
    <w:rsid w:val="00B524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C66AF"/>
    <w:rPr>
      <w:rFonts w:ascii="Arial" w:eastAsia="Times New Roman" w:hAnsi="Arial" w:cs="Arial"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6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66AF"/>
    <w:pPr>
      <w:widowControl w:val="0"/>
      <w:suppressAutoHyphens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425"/>
    <w:pPr>
      <w:spacing w:after="120"/>
    </w:pPr>
  </w:style>
  <w:style w:type="character" w:customStyle="1" w:styleId="a4">
    <w:name w:val="Основной текст Знак"/>
    <w:basedOn w:val="a0"/>
    <w:link w:val="a3"/>
    <w:rsid w:val="00B524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C66AF"/>
    <w:rPr>
      <w:rFonts w:ascii="Arial" w:eastAsia="Times New Roman" w:hAnsi="Arial" w:cs="Arial"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6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2021-04-13T03:54:00Z</dcterms:created>
  <dcterms:modified xsi:type="dcterms:W3CDTF">2021-04-13T03:54:00Z</dcterms:modified>
</cp:coreProperties>
</file>